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76D" w:rsidRDefault="007B397C" w:rsidP="006F4BE5">
      <w:pPr>
        <w:pStyle w:val="Heading1"/>
      </w:pPr>
      <w:r w:rsidRPr="00361058">
        <w:rPr>
          <w:noProof/>
        </w:rPr>
        <w:drawing>
          <wp:anchor distT="0" distB="0" distL="114300" distR="114300" simplePos="0" relativeHeight="251659264" behindDoc="1" locked="0" layoutInCell="1" allowOverlap="1" wp14:anchorId="42AC5073" wp14:editId="1FCFAD96">
            <wp:simplePos x="0" y="0"/>
            <wp:positionH relativeFrom="page">
              <wp:posOffset>6464272</wp:posOffset>
            </wp:positionH>
            <wp:positionV relativeFrom="paragraph">
              <wp:posOffset>-91053</wp:posOffset>
            </wp:positionV>
            <wp:extent cx="2910177" cy="48480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" r="18561" b="50985"/>
                    <a:stretch/>
                  </pic:blipFill>
                  <pic:spPr bwMode="auto">
                    <a:xfrm>
                      <a:off x="0" y="0"/>
                      <a:ext cx="2910177" cy="484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76D" w:rsidRPr="0053576D">
        <w:t>Week 1 Onboarding Schedule</w:t>
      </w:r>
      <w:r w:rsidR="00695CC4">
        <w:t xml:space="preserve"> – </w:t>
      </w:r>
      <w:r w:rsidR="0040057B">
        <w:t>Employee Name</w:t>
      </w:r>
    </w:p>
    <w:p w:rsidR="00074B55" w:rsidRPr="00074B55" w:rsidRDefault="00074B55" w:rsidP="00074B55">
      <w:pPr>
        <w:rPr>
          <w:sz w:val="20"/>
          <w:szCs w:val="20"/>
        </w:rPr>
      </w:pPr>
      <w:r w:rsidRPr="005E30EA">
        <w:rPr>
          <w:sz w:val="20"/>
          <w:szCs w:val="20"/>
        </w:rPr>
        <w:t xml:space="preserve">The University at Buffalo School of Management continuously strives to comply with Web Content Accessibility Guidelines (WCAG) to make this </w:t>
      </w:r>
      <w:r>
        <w:rPr>
          <w:sz w:val="20"/>
          <w:szCs w:val="20"/>
        </w:rPr>
        <w:t>document</w:t>
      </w:r>
      <w:r w:rsidRPr="005E30EA">
        <w:rPr>
          <w:sz w:val="20"/>
          <w:szCs w:val="20"/>
        </w:rPr>
        <w:t xml:space="preserve"> accessible to visitors with disabilities. If you need help accessing this </w:t>
      </w:r>
      <w:r>
        <w:rPr>
          <w:sz w:val="20"/>
          <w:szCs w:val="20"/>
        </w:rPr>
        <w:t>document</w:t>
      </w:r>
      <w:r w:rsidRPr="005E30EA">
        <w:rPr>
          <w:sz w:val="20"/>
          <w:szCs w:val="20"/>
        </w:rPr>
        <w:t xml:space="preserve">’s content, contact </w:t>
      </w:r>
      <w:r>
        <w:rPr>
          <w:sz w:val="20"/>
          <w:szCs w:val="20"/>
        </w:rPr>
        <w:t>School of Management HR</w:t>
      </w:r>
      <w:r w:rsidRPr="005E30EA">
        <w:rPr>
          <w:sz w:val="20"/>
          <w:szCs w:val="20"/>
        </w:rPr>
        <w:t xml:space="preserve"> at </w:t>
      </w:r>
      <w:r>
        <w:rPr>
          <w:sz w:val="20"/>
          <w:szCs w:val="20"/>
        </w:rPr>
        <w:t>716</w:t>
      </w:r>
      <w:r w:rsidRPr="005E30EA">
        <w:rPr>
          <w:sz w:val="20"/>
          <w:szCs w:val="20"/>
        </w:rPr>
        <w:t>-</w:t>
      </w:r>
      <w:r>
        <w:rPr>
          <w:sz w:val="20"/>
          <w:szCs w:val="20"/>
        </w:rPr>
        <w:t>645</w:t>
      </w:r>
      <w:r w:rsidRPr="005E30EA">
        <w:rPr>
          <w:sz w:val="20"/>
          <w:szCs w:val="20"/>
        </w:rPr>
        <w:t>-</w:t>
      </w:r>
      <w:r>
        <w:rPr>
          <w:sz w:val="20"/>
          <w:szCs w:val="20"/>
        </w:rPr>
        <w:t>4090</w:t>
      </w:r>
      <w:r w:rsidRPr="005E30EA">
        <w:rPr>
          <w:sz w:val="20"/>
          <w:szCs w:val="20"/>
        </w:rPr>
        <w:t xml:space="preserve"> or via Email at </w:t>
      </w:r>
      <w:hyperlink r:id="rId9" w:history="1">
        <w:r w:rsidRPr="00E3523D">
          <w:rPr>
            <w:rStyle w:val="Hyperlink"/>
            <w:sz w:val="20"/>
            <w:szCs w:val="20"/>
          </w:rPr>
          <w:t>mgt-hr@buffalo.edu</w:t>
        </w:r>
      </w:hyperlink>
      <w:r w:rsidRPr="005E30EA">
        <w:rPr>
          <w:sz w:val="20"/>
          <w:szCs w:val="20"/>
        </w:rPr>
        <w:t>.</w:t>
      </w:r>
    </w:p>
    <w:tbl>
      <w:tblPr>
        <w:tblStyle w:val="TableGrid"/>
        <w:tblW w:w="14258" w:type="dxa"/>
        <w:jc w:val="center"/>
        <w:tblInd w:w="0" w:type="dxa"/>
        <w:tblLook w:val="04A0" w:firstRow="1" w:lastRow="0" w:firstColumn="1" w:lastColumn="0" w:noHBand="0" w:noVBand="1"/>
      </w:tblPr>
      <w:tblGrid>
        <w:gridCol w:w="1345"/>
        <w:gridCol w:w="1049"/>
        <w:gridCol w:w="6445"/>
        <w:gridCol w:w="5419"/>
      </w:tblGrid>
      <w:tr w:rsidR="0053576D" w:rsidRPr="008A0DB8" w:rsidTr="00ED7F1B">
        <w:trPr>
          <w:trHeight w:val="75"/>
          <w:jc w:val="center"/>
        </w:trPr>
        <w:tc>
          <w:tcPr>
            <w:tcW w:w="1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3576D" w:rsidRPr="008A0DB8" w:rsidRDefault="0053576D">
            <w:pPr>
              <w:jc w:val="center"/>
              <w:rPr>
                <w:rFonts w:cstheme="minorHAnsi"/>
                <w:b/>
                <w:sz w:val="24"/>
              </w:rPr>
            </w:pPr>
            <w:r w:rsidRPr="008A0DB8">
              <w:rPr>
                <w:rFonts w:cstheme="minorHAnsi"/>
                <w:b/>
                <w:kern w:val="0"/>
                <w:sz w:val="24"/>
                <w14:ligatures w14:val="none"/>
              </w:rPr>
              <w:t>Monday</w:t>
            </w: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3576D" w:rsidRPr="008A0DB8" w:rsidRDefault="0053576D" w:rsidP="00C369DC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3576D" w:rsidRPr="008A0DB8" w:rsidRDefault="0053576D" w:rsidP="00C369DC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3576D" w:rsidRPr="008A0DB8" w:rsidRDefault="0053576D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Details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3576D" w:rsidRPr="008A0DB8" w:rsidRDefault="0010053A">
            <w:pPr>
              <w:jc w:val="center"/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Goals/</w:t>
            </w:r>
            <w:r w:rsidR="0053576D" w:rsidRPr="008A0DB8">
              <w:rPr>
                <w:rFonts w:cstheme="minorHAnsi"/>
                <w:sz w:val="24"/>
              </w:rPr>
              <w:t>Misc.</w:t>
            </w:r>
          </w:p>
        </w:tc>
      </w:tr>
      <w:tr w:rsidR="00AE603A" w:rsidRPr="008A0DB8" w:rsidTr="00ED7F1B">
        <w:trPr>
          <w:trHeight w:val="8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8242D4" w:rsidP="00C369DC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8:30-</w:t>
            </w:r>
            <w:r w:rsidR="0053576D" w:rsidRPr="008A0DB8">
              <w:rPr>
                <w:rFonts w:cstheme="minorHAnsi"/>
                <w:kern w:val="0"/>
                <w:sz w:val="24"/>
                <w14:ligatures w14:val="none"/>
              </w:rPr>
              <w:t>9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="0053576D" w:rsidRPr="008A0DB8">
              <w:rPr>
                <w:rFonts w:cstheme="minorHAnsi"/>
                <w:kern w:val="0"/>
                <w:sz w:val="24"/>
                <w14:ligatures w14:val="none"/>
              </w:rPr>
              <w:t>a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="0053576D"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AE603A" w:rsidP="00C369DC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Jacobs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40057B">
            <w:pPr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Supervisor</w:t>
            </w:r>
            <w:r w:rsidR="00AE603A">
              <w:rPr>
                <w:rFonts w:cstheme="minorHAnsi"/>
                <w:kern w:val="0"/>
                <w:sz w:val="24"/>
                <w14:ligatures w14:val="none"/>
              </w:rPr>
              <w:t xml:space="preserve"> will greet you and show you to your office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6D" w:rsidRPr="008A0DB8" w:rsidRDefault="0053576D" w:rsidP="0053576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 xml:space="preserve">Review </w:t>
            </w:r>
            <w:hyperlink r:id="rId10" w:history="1">
              <w:r w:rsidR="00ED7F1B">
                <w:rPr>
                  <w:rStyle w:val="Hyperlink"/>
                  <w:rFonts w:cstheme="minorHAnsi"/>
                  <w:sz w:val="24"/>
                </w:rPr>
                <w:t xml:space="preserve">School of Management </w:t>
              </w:r>
              <w:r w:rsidRPr="008A0DB8">
                <w:rPr>
                  <w:rStyle w:val="Hyperlink"/>
                  <w:rFonts w:cstheme="minorHAnsi"/>
                  <w:sz w:val="24"/>
                </w:rPr>
                <w:t>Internal Resources</w:t>
              </w:r>
            </w:hyperlink>
          </w:p>
          <w:p w:rsidR="0053576D" w:rsidRPr="008A0DB8" w:rsidRDefault="0053576D" w:rsidP="0053576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Begin bookmarking important pages/links in Google Chrome</w:t>
            </w:r>
          </w:p>
          <w:p w:rsidR="007B397C" w:rsidRPr="008A0DB8" w:rsidRDefault="007B397C" w:rsidP="0053576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 xml:space="preserve">Set up </w:t>
            </w:r>
            <w:hyperlink r:id="rId11" w:history="1">
              <w:r w:rsidRPr="00ED7F1B">
                <w:rPr>
                  <w:rStyle w:val="Hyperlink"/>
                  <w:rFonts w:cstheme="minorHAnsi"/>
                  <w:sz w:val="24"/>
                </w:rPr>
                <w:t>email signature</w:t>
              </w:r>
            </w:hyperlink>
          </w:p>
          <w:p w:rsidR="007B397C" w:rsidRPr="008A0DB8" w:rsidRDefault="007B397C" w:rsidP="0053576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 xml:space="preserve">Set up voicemail </w:t>
            </w: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F4338C" w:rsidP="00C369DC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9</w:t>
            </w:r>
            <w:r w:rsidR="0053576D" w:rsidRPr="008A0DB8">
              <w:rPr>
                <w:rFonts w:cstheme="minorHAnsi"/>
                <w:kern w:val="0"/>
                <w:sz w:val="24"/>
                <w14:ligatures w14:val="none"/>
              </w:rPr>
              <w:t>:</w:t>
            </w:r>
            <w:r>
              <w:rPr>
                <w:rFonts w:cstheme="minorHAnsi"/>
                <w:kern w:val="0"/>
                <w:sz w:val="24"/>
                <w14:ligatures w14:val="none"/>
              </w:rPr>
              <w:t>3</w:t>
            </w:r>
            <w:r w:rsidR="0053576D" w:rsidRPr="008A0DB8">
              <w:rPr>
                <w:rFonts w:cstheme="minorHAnsi"/>
                <w:kern w:val="0"/>
                <w:sz w:val="24"/>
                <w14:ligatures w14:val="none"/>
              </w:rPr>
              <w:t>0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="0053576D" w:rsidRPr="008A0DB8">
              <w:rPr>
                <w:rFonts w:cstheme="minorHAnsi"/>
                <w:kern w:val="0"/>
                <w:sz w:val="24"/>
                <w14:ligatures w14:val="none"/>
              </w:rPr>
              <w:t>a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="0053576D"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40057B" w:rsidP="00C369DC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T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BD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53576D">
            <w:pPr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 xml:space="preserve">IT setup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76D" w:rsidRPr="008A0DB8" w:rsidRDefault="0053576D">
            <w:pPr>
              <w:rPr>
                <w:rFonts w:cstheme="minorHAnsi"/>
                <w:sz w:val="24"/>
              </w:rPr>
            </w:pP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11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a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40057B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T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BD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 xml:space="preserve">Independent time – </w:t>
            </w:r>
            <w:hyperlink r:id="rId12" w:history="1">
              <w:r w:rsidRPr="00E10BDB">
                <w:rPr>
                  <w:rStyle w:val="Hyperlink"/>
                  <w:rFonts w:cstheme="minorHAnsi"/>
                  <w:kern w:val="0"/>
                  <w:sz w:val="24"/>
                  <w14:ligatures w14:val="none"/>
                </w:rPr>
                <w:t>HR Admin Gateway</w:t>
              </w:r>
            </w:hyperlink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rPr>
                <w:rFonts w:cstheme="minorHAnsi"/>
                <w:sz w:val="24"/>
              </w:rPr>
            </w:pP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53576D" w:rsidP="00C369DC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12:</w:t>
            </w:r>
            <w:r w:rsidR="000768E4">
              <w:rPr>
                <w:rFonts w:cstheme="minorHAnsi"/>
                <w:kern w:val="0"/>
                <w:sz w:val="24"/>
                <w14:ligatures w14:val="none"/>
              </w:rPr>
              <w:t>3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0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p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40057B" w:rsidP="00C369DC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T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BD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53576D">
            <w:pPr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Lunch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76D" w:rsidRPr="008A0DB8" w:rsidRDefault="0053576D">
            <w:pPr>
              <w:rPr>
                <w:rFonts w:cstheme="minorHAnsi"/>
                <w:sz w:val="24"/>
              </w:rPr>
            </w:pP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F704B2" w:rsidP="00C369D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ED7F1B">
              <w:rPr>
                <w:rFonts w:cstheme="minorHAnsi"/>
                <w:sz w:val="24"/>
              </w:rPr>
              <w:t xml:space="preserve"> </w:t>
            </w:r>
            <w:r w:rsidR="0053576D" w:rsidRPr="008A0DB8">
              <w:rPr>
                <w:rFonts w:cstheme="minorHAnsi"/>
                <w:sz w:val="24"/>
              </w:rPr>
              <w:t>p</w:t>
            </w:r>
            <w:r w:rsidR="00ED7F1B">
              <w:rPr>
                <w:rFonts w:cstheme="minorHAnsi"/>
                <w:sz w:val="24"/>
              </w:rPr>
              <w:t>.</w:t>
            </w:r>
            <w:r w:rsidR="0053576D" w:rsidRPr="008A0DB8">
              <w:rPr>
                <w:rFonts w:cstheme="minorHAnsi"/>
                <w:sz w:val="24"/>
              </w:rPr>
              <w:t>m</w:t>
            </w:r>
            <w:r w:rsidR="00ED7F1B">
              <w:rPr>
                <w:rFonts w:cstheme="minorHAnsi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ED7F1B" w:rsidP="00C369D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TBD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BB36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Tour of Jacobs and Alfiero building</w:t>
            </w:r>
            <w:r w:rsidR="0040057B">
              <w:rPr>
                <w:rFonts w:cstheme="minorHAnsi"/>
                <w:kern w:val="0"/>
                <w:sz w:val="24"/>
                <w14:ligatures w14:val="none"/>
              </w:rPr>
              <w:t>s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D" w:rsidRPr="008A0DB8" w:rsidRDefault="0053576D">
            <w:pPr>
              <w:rPr>
                <w:rFonts w:cstheme="minorHAnsi"/>
                <w:sz w:val="24"/>
              </w:rPr>
            </w:pPr>
          </w:p>
        </w:tc>
      </w:tr>
      <w:tr w:rsidR="00BB36C3" w:rsidRPr="008A0DB8" w:rsidTr="00ED7F1B">
        <w:trPr>
          <w:trHeight w:val="75"/>
          <w:jc w:val="center"/>
        </w:trPr>
        <w:tc>
          <w:tcPr>
            <w:tcW w:w="1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b/>
                <w:sz w:val="24"/>
              </w:rPr>
            </w:pPr>
            <w:r w:rsidRPr="008A0DB8">
              <w:rPr>
                <w:rFonts w:cstheme="minorHAnsi"/>
                <w:b/>
                <w:kern w:val="0"/>
                <w:sz w:val="24"/>
                <w14:ligatures w14:val="none"/>
              </w:rPr>
              <w:t>Tuesday</w:t>
            </w:r>
          </w:p>
        </w:tc>
      </w:tr>
      <w:tr w:rsidR="00AE603A" w:rsidRPr="008A0DB8" w:rsidTr="00ED7F1B">
        <w:trPr>
          <w:trHeight w:val="8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Details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6C3" w:rsidRPr="008A0DB8" w:rsidRDefault="00BB36C3" w:rsidP="00BB36C3">
            <w:pPr>
              <w:jc w:val="center"/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Goals/Misc.</w:t>
            </w:r>
          </w:p>
        </w:tc>
      </w:tr>
      <w:tr w:rsidR="00E10BDB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FA" w:rsidRPr="008A0DB8" w:rsidRDefault="000A10FA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9:</w:t>
            </w:r>
            <w:r>
              <w:rPr>
                <w:rFonts w:cstheme="minorHAnsi"/>
                <w:kern w:val="0"/>
                <w:sz w:val="24"/>
                <w14:ligatures w14:val="none"/>
              </w:rPr>
              <w:t>3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0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a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FA" w:rsidRPr="008A0DB8" w:rsidRDefault="000A10FA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FA" w:rsidRPr="00B404A5" w:rsidRDefault="000A10FA" w:rsidP="00BB36C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 over upcoming events and other key dates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FA" w:rsidRPr="008A0DB8" w:rsidRDefault="000A10FA" w:rsidP="00BB36C3">
            <w:p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HR Admin Gateway</w:t>
            </w:r>
          </w:p>
          <w:p w:rsidR="000A10FA" w:rsidRDefault="000A10FA" w:rsidP="00BB36C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Review website, forms, payroll calendars, etc.</w:t>
            </w:r>
          </w:p>
          <w:p w:rsidR="00E10BDB" w:rsidRPr="008A0DB8" w:rsidRDefault="00000000" w:rsidP="00BB36C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</w:rPr>
            </w:pPr>
            <w:hyperlink r:id="rId13" w:history="1">
              <w:r w:rsidR="00E10BDB" w:rsidRPr="00E10BDB">
                <w:rPr>
                  <w:rStyle w:val="Hyperlink"/>
                  <w:rFonts w:cstheme="minorHAnsi"/>
                  <w:sz w:val="24"/>
                </w:rPr>
                <w:t>EMS</w:t>
              </w:r>
            </w:hyperlink>
            <w:r w:rsidR="00E10BDB">
              <w:rPr>
                <w:rFonts w:cstheme="minorHAnsi"/>
                <w:sz w:val="24"/>
              </w:rPr>
              <w:t xml:space="preserve"> for </w:t>
            </w:r>
            <w:r w:rsidR="0071321B">
              <w:rPr>
                <w:rFonts w:cstheme="minorHAnsi"/>
                <w:sz w:val="24"/>
              </w:rPr>
              <w:t xml:space="preserve">most </w:t>
            </w:r>
            <w:r w:rsidR="00E10BDB">
              <w:rPr>
                <w:rFonts w:cstheme="minorHAnsi"/>
                <w:sz w:val="24"/>
              </w:rPr>
              <w:t>room reservations</w:t>
            </w:r>
          </w:p>
        </w:tc>
      </w:tr>
      <w:tr w:rsidR="00E10BDB" w:rsidRPr="008A0DB8" w:rsidTr="00ED7F1B">
        <w:trPr>
          <w:trHeight w:val="27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FA" w:rsidRPr="007076C7" w:rsidRDefault="000A10FA" w:rsidP="00BB36C3">
            <w:pPr>
              <w:jc w:val="center"/>
              <w:rPr>
                <w:rFonts w:cstheme="minorHAnsi"/>
                <w:kern w:val="0"/>
                <w:sz w:val="24"/>
                <w:highlight w:val="yellow"/>
                <w14:ligatures w14:val="none"/>
              </w:rPr>
            </w:pPr>
            <w:r w:rsidRPr="00287A40">
              <w:rPr>
                <w:rFonts w:cstheme="minorHAnsi"/>
                <w:kern w:val="0"/>
                <w:sz w:val="24"/>
                <w14:ligatures w14:val="none"/>
              </w:rPr>
              <w:t>1</w:t>
            </w:r>
            <w:r>
              <w:rPr>
                <w:rFonts w:cstheme="minorHAnsi"/>
                <w:kern w:val="0"/>
                <w:sz w:val="24"/>
                <w14:ligatures w14:val="none"/>
              </w:rPr>
              <w:t>1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Pr="00287A40">
              <w:rPr>
                <w:rFonts w:cstheme="minorHAnsi"/>
                <w:kern w:val="0"/>
                <w:sz w:val="24"/>
                <w14:ligatures w14:val="none"/>
              </w:rPr>
              <w:t>a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Pr="00287A40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FA" w:rsidRPr="00375053" w:rsidRDefault="000A10FA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FA" w:rsidRPr="00375053" w:rsidRDefault="00ED7F1B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 xml:space="preserve">School of Management </w:t>
            </w:r>
            <w:r w:rsidR="0040057B">
              <w:rPr>
                <w:rFonts w:cstheme="minorHAnsi"/>
                <w:kern w:val="0"/>
                <w:sz w:val="24"/>
                <w14:ligatures w14:val="none"/>
              </w:rPr>
              <w:t>department and office overviews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0FA" w:rsidRPr="008A0DB8" w:rsidRDefault="000A10FA" w:rsidP="00BB36C3">
            <w:pPr>
              <w:rPr>
                <w:rFonts w:cstheme="minorHAnsi"/>
                <w:sz w:val="24"/>
              </w:rPr>
            </w:pPr>
          </w:p>
        </w:tc>
      </w:tr>
      <w:tr w:rsidR="00E10BDB" w:rsidRPr="008A0DB8" w:rsidTr="00ED7F1B">
        <w:trPr>
          <w:trHeight w:val="35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FA" w:rsidRPr="00287A40" w:rsidRDefault="000A10FA" w:rsidP="00BB36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D7F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="00ED7F1B">
              <w:rPr>
                <w:rFonts w:cstheme="minorHAnsi"/>
              </w:rPr>
              <w:t>.</w:t>
            </w:r>
            <w:r>
              <w:rPr>
                <w:rFonts w:cstheme="minorHAnsi"/>
              </w:rPr>
              <w:t>m</w:t>
            </w:r>
            <w:r w:rsidR="00ED7F1B">
              <w:rPr>
                <w:rFonts w:cstheme="min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FA" w:rsidRPr="00375053" w:rsidRDefault="000A10FA" w:rsidP="00BB36C3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FA" w:rsidRPr="002303DE" w:rsidRDefault="000A10FA" w:rsidP="00BB36C3">
            <w:pPr>
              <w:rPr>
                <w:rFonts w:cstheme="minorHAnsi"/>
                <w:sz w:val="24"/>
                <w:szCs w:val="24"/>
              </w:rPr>
            </w:pPr>
            <w:r w:rsidRPr="002303DE">
              <w:rPr>
                <w:rFonts w:cstheme="minorHAnsi"/>
                <w:sz w:val="24"/>
                <w:szCs w:val="24"/>
              </w:rPr>
              <w:t>Meet wit</w:t>
            </w:r>
            <w:r w:rsidR="0040057B">
              <w:rPr>
                <w:rFonts w:cstheme="minorHAnsi"/>
                <w:sz w:val="24"/>
                <w:szCs w:val="24"/>
              </w:rPr>
              <w:t>h</w:t>
            </w:r>
            <w:r w:rsidRPr="002303DE">
              <w:rPr>
                <w:rFonts w:cstheme="minorHAnsi"/>
                <w:sz w:val="24"/>
                <w:szCs w:val="24"/>
              </w:rPr>
              <w:t xml:space="preserve"> </w:t>
            </w:r>
            <w:r w:rsidR="00ED7F1B">
              <w:rPr>
                <w:rFonts w:cstheme="minorHAnsi"/>
                <w:sz w:val="24"/>
                <w:szCs w:val="24"/>
              </w:rPr>
              <w:t xml:space="preserve">School of Management </w:t>
            </w:r>
            <w:r w:rsidRPr="002303DE">
              <w:rPr>
                <w:rFonts w:cstheme="minorHAnsi"/>
                <w:sz w:val="24"/>
                <w:szCs w:val="24"/>
              </w:rPr>
              <w:t>HR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0FA" w:rsidRPr="008A0DB8" w:rsidRDefault="000A10FA" w:rsidP="00BB36C3">
            <w:pPr>
              <w:rPr>
                <w:rFonts w:cstheme="minorHAnsi"/>
              </w:rPr>
            </w:pPr>
          </w:p>
        </w:tc>
      </w:tr>
      <w:tr w:rsidR="00BB36C3" w:rsidRPr="008A0DB8" w:rsidTr="00ED7F1B">
        <w:trPr>
          <w:trHeight w:val="80"/>
          <w:jc w:val="center"/>
        </w:trPr>
        <w:tc>
          <w:tcPr>
            <w:tcW w:w="1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b/>
                <w:sz w:val="24"/>
              </w:rPr>
            </w:pPr>
            <w:r w:rsidRPr="008A0DB8">
              <w:rPr>
                <w:rFonts w:cstheme="minorHAnsi"/>
                <w:b/>
                <w:kern w:val="0"/>
                <w:sz w:val="24"/>
                <w14:ligatures w14:val="none"/>
              </w:rPr>
              <w:t>Wednesday</w:t>
            </w: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Details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6C3" w:rsidRPr="008A0DB8" w:rsidRDefault="00BB36C3" w:rsidP="00BB36C3">
            <w:pPr>
              <w:jc w:val="center"/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Goals/Misc.</w:t>
            </w: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9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a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525FA1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TBD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525FA1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IT and Facilities meeting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6C3" w:rsidRPr="008A0DB8" w:rsidRDefault="00000000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hyperlink r:id="rId14" w:history="1">
              <w:r w:rsidR="00BB36C3" w:rsidRPr="008D5C6D">
                <w:rPr>
                  <w:rStyle w:val="Hyperlink"/>
                  <w:rFonts w:cstheme="minorHAnsi"/>
                  <w:kern w:val="0"/>
                  <w:sz w:val="24"/>
                  <w14:ligatures w14:val="none"/>
                </w:rPr>
                <w:t>UB EDGE</w:t>
              </w:r>
            </w:hyperlink>
            <w:r w:rsidR="00BB36C3" w:rsidRPr="008A0DB8">
              <w:rPr>
                <w:rFonts w:cstheme="minorHAnsi"/>
                <w:kern w:val="0"/>
                <w:sz w:val="24"/>
                <w14:ligatures w14:val="none"/>
              </w:rPr>
              <w:t xml:space="preserve"> Trainings</w:t>
            </w:r>
          </w:p>
          <w:p w:rsidR="00BB36C3" w:rsidRPr="008A0DB8" w:rsidRDefault="00BB36C3" w:rsidP="00BB36C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Handling Data Safely</w:t>
            </w:r>
          </w:p>
          <w:p w:rsidR="00BB36C3" w:rsidRPr="008A0DB8" w:rsidRDefault="00BB36C3" w:rsidP="00BB36C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SUNY Time and Attendance System: M/C Professional and UUP Employees</w:t>
            </w: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1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p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Business office overview with Erika, Melissa Korte, April Anthony</w:t>
            </w:r>
            <w:r w:rsidR="00F2423D">
              <w:rPr>
                <w:rFonts w:cstheme="minorHAnsi"/>
                <w:kern w:val="0"/>
                <w:sz w:val="24"/>
                <w14:ligatures w14:val="none"/>
              </w:rPr>
              <w:t xml:space="preserve"> (</w:t>
            </w:r>
            <w:hyperlink r:id="rId15" w:history="1">
              <w:r w:rsidR="00F2423D" w:rsidRPr="00E10BDB">
                <w:rPr>
                  <w:rStyle w:val="Hyperlink"/>
                  <w:rFonts w:cstheme="minorHAnsi"/>
                  <w:kern w:val="0"/>
                  <w:sz w:val="24"/>
                  <w14:ligatures w14:val="none"/>
                </w:rPr>
                <w:t>Concur</w:t>
              </w:r>
            </w:hyperlink>
            <w:r w:rsidR="00F2423D">
              <w:rPr>
                <w:rFonts w:cstheme="minorHAnsi"/>
                <w:kern w:val="0"/>
                <w:sz w:val="24"/>
                <w14:ligatures w14:val="none"/>
              </w:rPr>
              <w:t xml:space="preserve">, </w:t>
            </w:r>
            <w:hyperlink r:id="rId16" w:history="1">
              <w:r w:rsidR="00F2423D" w:rsidRPr="00E10BDB">
                <w:rPr>
                  <w:rStyle w:val="Hyperlink"/>
                  <w:rFonts w:cstheme="minorHAnsi"/>
                  <w:kern w:val="0"/>
                  <w:sz w:val="24"/>
                  <w14:ligatures w14:val="none"/>
                </w:rPr>
                <w:t>SIRI</w:t>
              </w:r>
            </w:hyperlink>
            <w:r w:rsidR="00F2423D">
              <w:rPr>
                <w:rFonts w:cstheme="minorHAnsi"/>
                <w:kern w:val="0"/>
                <w:sz w:val="24"/>
                <w14:ligatures w14:val="none"/>
              </w:rPr>
              <w:t xml:space="preserve">, </w:t>
            </w:r>
            <w:hyperlink r:id="rId17" w:history="1">
              <w:r w:rsidR="00E10BDB" w:rsidRPr="00E10BDB">
                <w:rPr>
                  <w:rStyle w:val="Hyperlink"/>
                  <w:rFonts w:cstheme="minorHAnsi"/>
                  <w:kern w:val="0"/>
                  <w:sz w:val="24"/>
                  <w14:ligatures w14:val="none"/>
                </w:rPr>
                <w:t>Financial Guidelines and Policies</w:t>
              </w:r>
            </w:hyperlink>
            <w:r w:rsidR="00F2423D">
              <w:rPr>
                <w:rFonts w:cstheme="minorHAnsi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rPr>
                <w:rFonts w:cstheme="minorHAnsi"/>
                <w:sz w:val="24"/>
              </w:rPr>
            </w:pPr>
          </w:p>
        </w:tc>
      </w:tr>
      <w:tr w:rsidR="00BB36C3" w:rsidRPr="008A0DB8" w:rsidTr="00ED7F1B">
        <w:trPr>
          <w:trHeight w:val="75"/>
          <w:jc w:val="center"/>
        </w:trPr>
        <w:tc>
          <w:tcPr>
            <w:tcW w:w="1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b/>
                <w:sz w:val="24"/>
              </w:rPr>
            </w:pPr>
            <w:r w:rsidRPr="008A0DB8">
              <w:rPr>
                <w:rFonts w:cstheme="minorHAnsi"/>
                <w:b/>
                <w:kern w:val="0"/>
                <w:sz w:val="24"/>
                <w14:ligatures w14:val="none"/>
              </w:rPr>
              <w:t>Thursday</w:t>
            </w: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Details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6C3" w:rsidRPr="008A0DB8" w:rsidRDefault="00BB36C3" w:rsidP="00BB36C3">
            <w:pPr>
              <w:jc w:val="center"/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Goals/Misc.</w:t>
            </w:r>
          </w:p>
        </w:tc>
      </w:tr>
      <w:tr w:rsidR="00E10BDB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5" w:rsidRPr="008A0DB8" w:rsidRDefault="00EF4795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10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:</w:t>
            </w:r>
            <w:r>
              <w:rPr>
                <w:rFonts w:cstheme="minorHAnsi"/>
                <w:kern w:val="0"/>
                <w:sz w:val="24"/>
                <w14:ligatures w14:val="none"/>
              </w:rPr>
              <w:t>3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0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a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5" w:rsidRPr="008A0DB8" w:rsidRDefault="00EF4795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5" w:rsidRPr="008A0DB8" w:rsidRDefault="00EF4795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r w:rsidRPr="00064DD7">
              <w:rPr>
                <w:rFonts w:cstheme="minorHAnsi"/>
                <w:kern w:val="0"/>
                <w:sz w:val="24"/>
                <w14:ligatures w14:val="none"/>
              </w:rPr>
              <w:t xml:space="preserve">Introductory meeting with </w:t>
            </w:r>
            <w:r>
              <w:rPr>
                <w:rFonts w:cstheme="minorHAnsi"/>
                <w:kern w:val="0"/>
                <w:sz w:val="24"/>
                <w14:ligatures w14:val="none"/>
              </w:rPr>
              <w:t xml:space="preserve">Melissa </w:t>
            </w:r>
            <w:proofErr w:type="spellStart"/>
            <w:r>
              <w:rPr>
                <w:rFonts w:cstheme="minorHAnsi"/>
                <w:kern w:val="0"/>
                <w:sz w:val="24"/>
                <w14:ligatures w14:val="none"/>
              </w:rPr>
              <w:t>Ruggerio</w:t>
            </w:r>
            <w:proofErr w:type="spellEnd"/>
            <w:r w:rsidRPr="00064DD7">
              <w:rPr>
                <w:rFonts w:cstheme="minorHAnsi"/>
                <w:kern w:val="0"/>
                <w:sz w:val="24"/>
                <w14:ligatures w14:val="none"/>
              </w:rPr>
              <w:t xml:space="preserve">, Director of </w:t>
            </w:r>
            <w:r>
              <w:rPr>
                <w:rFonts w:cstheme="minorHAnsi"/>
                <w:kern w:val="0"/>
                <w:sz w:val="24"/>
                <w14:ligatures w14:val="none"/>
              </w:rPr>
              <w:t>CRC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795" w:rsidRPr="008A0DB8" w:rsidRDefault="00EF4795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UB EDGE Trainings</w:t>
            </w:r>
          </w:p>
          <w:p w:rsidR="00EF4795" w:rsidRPr="008A0DB8" w:rsidRDefault="00EF4795" w:rsidP="00BB36C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New Employee Welcome: Your Guide to using the NEW System</w:t>
            </w:r>
          </w:p>
          <w:p w:rsidR="00EF4795" w:rsidRPr="008A0DB8" w:rsidRDefault="00EF4795" w:rsidP="00BB36C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 xml:space="preserve">Workplace Violence </w:t>
            </w:r>
            <w:proofErr w:type="spellStart"/>
            <w:r w:rsidRPr="008A0DB8">
              <w:rPr>
                <w:rFonts w:cstheme="minorHAnsi"/>
                <w:sz w:val="24"/>
              </w:rPr>
              <w:t>Preventation</w:t>
            </w:r>
            <w:proofErr w:type="spellEnd"/>
            <w:r w:rsidRPr="008A0DB8">
              <w:rPr>
                <w:rFonts w:cstheme="minorHAnsi"/>
                <w:sz w:val="24"/>
              </w:rPr>
              <w:t xml:space="preserve"> Training</w:t>
            </w:r>
          </w:p>
        </w:tc>
      </w:tr>
      <w:tr w:rsidR="00E10BDB" w:rsidRPr="008A0DB8" w:rsidTr="00ED7F1B">
        <w:trPr>
          <w:trHeight w:val="31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5" w:rsidRPr="008A0DB8" w:rsidRDefault="00EF4795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1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p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5" w:rsidRPr="00064DD7" w:rsidRDefault="00EF4795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5" w:rsidRPr="00064DD7" w:rsidRDefault="00ED6DF6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F4795" w:rsidRPr="00064DD7">
              <w:rPr>
                <w:rFonts w:cstheme="minorHAnsi"/>
                <w:kern w:val="0"/>
                <w:sz w:val="24"/>
                <w14:ligatures w14:val="none"/>
              </w:rPr>
              <w:t>eet and greet with the Career Resource Center</w:t>
            </w:r>
            <w:r w:rsidR="00EF4795">
              <w:rPr>
                <w:rFonts w:cstheme="minorHAnsi"/>
                <w:kern w:val="0"/>
                <w:sz w:val="24"/>
                <w14:ligatures w14:val="none"/>
              </w:rPr>
              <w:t xml:space="preserve"> (CRC)</w:t>
            </w:r>
            <w:r w:rsidR="00EF4795" w:rsidRPr="00064DD7">
              <w:rPr>
                <w:rFonts w:cstheme="minorHAnsi"/>
                <w:kern w:val="0"/>
                <w:sz w:val="24"/>
                <w14:ligatures w14:val="none"/>
              </w:rPr>
              <w:t xml:space="preserve"> team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795" w:rsidRPr="008A0DB8" w:rsidRDefault="00EF4795" w:rsidP="00BB36C3">
            <w:pPr>
              <w:rPr>
                <w:rFonts w:cstheme="minorHAnsi"/>
                <w:sz w:val="24"/>
              </w:rPr>
            </w:pPr>
          </w:p>
        </w:tc>
      </w:tr>
      <w:tr w:rsidR="00E10BDB" w:rsidRPr="008A0DB8" w:rsidTr="00ED7F1B">
        <w:trPr>
          <w:trHeight w:val="8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5" w:rsidRPr="008A0DB8" w:rsidRDefault="00EF4795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2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p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5" w:rsidRPr="00064DD7" w:rsidRDefault="00EF4795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5" w:rsidRPr="00064DD7" w:rsidRDefault="00EF4795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r w:rsidRPr="00064DD7">
              <w:rPr>
                <w:rFonts w:cstheme="minorHAnsi"/>
                <w:kern w:val="0"/>
                <w:sz w:val="24"/>
                <w14:ligatures w14:val="none"/>
              </w:rPr>
              <w:t>Introductory meeting with Sara Langston, Director of GPO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795" w:rsidRPr="008A0DB8" w:rsidRDefault="00EF4795" w:rsidP="00BB36C3">
            <w:pPr>
              <w:rPr>
                <w:rFonts w:cstheme="minorHAnsi"/>
              </w:rPr>
            </w:pPr>
          </w:p>
        </w:tc>
      </w:tr>
      <w:tr w:rsidR="00BB36C3" w:rsidRPr="008A0DB8" w:rsidTr="00ED7F1B">
        <w:trPr>
          <w:trHeight w:val="75"/>
          <w:jc w:val="center"/>
        </w:trPr>
        <w:tc>
          <w:tcPr>
            <w:tcW w:w="1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b/>
                <w:sz w:val="24"/>
              </w:rPr>
            </w:pPr>
            <w:r w:rsidRPr="008A0DB8">
              <w:rPr>
                <w:rFonts w:cstheme="minorHAnsi"/>
                <w:b/>
                <w:kern w:val="0"/>
                <w:sz w:val="24"/>
                <w14:ligatures w14:val="none"/>
              </w:rPr>
              <w:t>Friday</w:t>
            </w: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>Details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B36C3" w:rsidRPr="008A0DB8" w:rsidRDefault="00BB36C3" w:rsidP="00BB36C3">
            <w:pPr>
              <w:jc w:val="center"/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Goals/Misc.</w:t>
            </w:r>
          </w:p>
        </w:tc>
      </w:tr>
      <w:tr w:rsidR="00AE603A" w:rsidRPr="008A0DB8" w:rsidTr="00ED7F1B">
        <w:trPr>
          <w:trHeight w:val="8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DD4285" w:rsidP="00450D8B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9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 w:rsidR="00BB36C3" w:rsidRPr="008A0DB8">
              <w:rPr>
                <w:rFonts w:cstheme="minorHAnsi"/>
                <w:kern w:val="0"/>
                <w:sz w:val="24"/>
                <w14:ligatures w14:val="none"/>
              </w:rPr>
              <w:t>a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 w:rsidR="00BB36C3" w:rsidRPr="008A0DB8"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DD4285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School of Management, full faculty and staff meeting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Email Inboxes</w:t>
            </w:r>
          </w:p>
          <w:p w:rsidR="00BB36C3" w:rsidRPr="008A0DB8" w:rsidRDefault="00BB36C3" w:rsidP="00BB36C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Review incoming/sent communications, attachments types, etc.</w:t>
            </w: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F53A0D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  <w:r>
              <w:rPr>
                <w:rFonts w:cstheme="minorHAnsi"/>
                <w:kern w:val="0"/>
                <w:sz w:val="24"/>
                <w14:ligatures w14:val="none"/>
              </w:rPr>
              <w:t>11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cstheme="minorHAnsi"/>
                <w:kern w:val="0"/>
                <w:sz w:val="24"/>
                <w14:ligatures w14:val="none"/>
              </w:rPr>
              <w:t>a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  <w:r>
              <w:rPr>
                <w:rFonts w:cstheme="minorHAnsi"/>
                <w:kern w:val="0"/>
                <w:sz w:val="24"/>
                <w14:ligatures w14:val="none"/>
              </w:rPr>
              <w:t>m</w:t>
            </w:r>
            <w:r w:rsidR="00ED7F1B">
              <w:rPr>
                <w:rFonts w:cstheme="minorHAnsi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jc w:val="center"/>
              <w:rPr>
                <w:rFonts w:cstheme="minorHAnsi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rPr>
                <w:rFonts w:cstheme="minorHAnsi"/>
                <w:kern w:val="0"/>
                <w:sz w:val="24"/>
                <w14:ligatures w14:val="none"/>
              </w:rPr>
            </w:pPr>
            <w:r w:rsidRPr="008A0DB8">
              <w:rPr>
                <w:rFonts w:cstheme="minorHAnsi"/>
                <w:kern w:val="0"/>
                <w:sz w:val="24"/>
                <w14:ligatures w14:val="none"/>
              </w:rPr>
              <w:t xml:space="preserve">Independent time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rPr>
                <w:rFonts w:cstheme="minorHAnsi"/>
                <w:sz w:val="24"/>
              </w:rPr>
            </w:pPr>
          </w:p>
        </w:tc>
      </w:tr>
      <w:tr w:rsidR="00AE603A" w:rsidRPr="008A0DB8" w:rsidTr="00ED7F1B">
        <w:trPr>
          <w:trHeight w:val="7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FF0EFB" w:rsidP="00BB36C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BB36C3" w:rsidRPr="008A0DB8">
              <w:rPr>
                <w:rFonts w:cstheme="minorHAnsi"/>
                <w:sz w:val="24"/>
              </w:rPr>
              <w:t>:</w:t>
            </w:r>
            <w:r>
              <w:rPr>
                <w:rFonts w:cstheme="minorHAnsi"/>
                <w:sz w:val="24"/>
              </w:rPr>
              <w:t>3</w:t>
            </w:r>
            <w:r w:rsidR="00BB36C3" w:rsidRPr="008A0DB8">
              <w:rPr>
                <w:rFonts w:cstheme="minorHAnsi"/>
                <w:sz w:val="24"/>
              </w:rPr>
              <w:t>0</w:t>
            </w:r>
            <w:r w:rsidR="00ED7F1B">
              <w:rPr>
                <w:rFonts w:cstheme="minorHAnsi"/>
                <w:sz w:val="24"/>
              </w:rPr>
              <w:t xml:space="preserve"> </w:t>
            </w:r>
            <w:r w:rsidR="00BB36C3" w:rsidRPr="008A0DB8">
              <w:rPr>
                <w:rFonts w:cstheme="minorHAnsi"/>
                <w:sz w:val="24"/>
              </w:rPr>
              <w:t>p</w:t>
            </w:r>
            <w:r w:rsidR="00ED7F1B">
              <w:rPr>
                <w:rFonts w:cstheme="minorHAnsi"/>
                <w:sz w:val="24"/>
              </w:rPr>
              <w:t>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rPr>
                <w:rFonts w:cstheme="minorHAnsi"/>
                <w:sz w:val="24"/>
              </w:rPr>
            </w:pPr>
            <w:r w:rsidRPr="008A0DB8">
              <w:rPr>
                <w:rFonts w:cstheme="minorHAnsi"/>
                <w:sz w:val="24"/>
              </w:rPr>
              <w:t>Week wrap-up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C3" w:rsidRPr="008A0DB8" w:rsidRDefault="00BB36C3" w:rsidP="00BB36C3">
            <w:pPr>
              <w:rPr>
                <w:rFonts w:cstheme="minorHAnsi"/>
                <w:sz w:val="24"/>
              </w:rPr>
            </w:pPr>
          </w:p>
        </w:tc>
      </w:tr>
    </w:tbl>
    <w:p w:rsidR="0010053A" w:rsidRPr="00FD09B9" w:rsidRDefault="0010053A" w:rsidP="00ED6DF6">
      <w:pPr>
        <w:spacing w:before="240" w:line="336" w:lineRule="auto"/>
        <w:rPr>
          <w:rFonts w:ascii="Georgia" w:hAnsi="Georgia"/>
          <w:color w:val="666666"/>
          <w:sz w:val="18"/>
          <w:szCs w:val="18"/>
        </w:rPr>
      </w:pPr>
    </w:p>
    <w:sectPr w:rsidR="0010053A" w:rsidRPr="00FD09B9" w:rsidSect="00E93492">
      <w:footerReference w:type="default" r:id="rId18"/>
      <w:footerReference w:type="first" r:id="rId19"/>
      <w:pgSz w:w="15840" w:h="12240" w:orient="landscape"/>
      <w:pgMar w:top="360" w:right="720" w:bottom="360" w:left="720" w:header="119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7451" w:rsidRDefault="00D17451" w:rsidP="008B343A">
      <w:r>
        <w:separator/>
      </w:r>
    </w:p>
  </w:endnote>
  <w:endnote w:type="continuationSeparator" w:id="0">
    <w:p w:rsidR="00D17451" w:rsidRDefault="00D17451" w:rsidP="008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INPro-Regular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AB7" w:rsidRPr="00CF4AED" w:rsidRDefault="00F77AB7" w:rsidP="00F77AB7">
    <w:pPr>
      <w:pStyle w:val="ContactInfo"/>
      <w:spacing w:line="240" w:lineRule="auto"/>
      <w:rPr>
        <w:rFonts w:ascii="Arial" w:hAnsi="Arial" w:cs="Arial"/>
        <w:b/>
        <w:bCs/>
        <w:sz w:val="10"/>
        <w:szCs w:val="10"/>
      </w:rPr>
    </w:pPr>
    <w:r>
      <w:rPr>
        <w:rFonts w:ascii="Arial" w:hAnsi="Arial" w:cs="Arial"/>
        <w:b/>
        <w:bCs/>
        <w:color w:val="005BBB"/>
        <w:sz w:val="14"/>
        <w:szCs w:val="14"/>
      </w:rPr>
      <w:t>Dean’s Office</w:t>
    </w:r>
    <w:r w:rsidRPr="00B6727E">
      <w:rPr>
        <w:rFonts w:ascii="Arial" w:hAnsi="Arial" w:cs="Arial"/>
        <w:b/>
        <w:bCs/>
        <w:color w:val="005BBB"/>
        <w:sz w:val="14"/>
        <w:szCs w:val="14"/>
      </w:rPr>
      <w:br/>
    </w:r>
  </w:p>
  <w:p w:rsidR="00F77AB7" w:rsidRDefault="00F77AB7" w:rsidP="00F77AB7">
    <w:pPr>
      <w:pStyle w:val="Footer"/>
      <w:rPr>
        <w:rFonts w:ascii="Arial" w:hAnsi="Arial" w:cs="Arial"/>
        <w:color w:val="666666"/>
        <w:sz w:val="14"/>
        <w:szCs w:val="14"/>
      </w:rPr>
    </w:pPr>
    <w:r>
      <w:rPr>
        <w:rFonts w:ascii="Arial" w:hAnsi="Arial" w:cs="Arial"/>
        <w:color w:val="666666"/>
        <w:sz w:val="14"/>
        <w:szCs w:val="14"/>
      </w:rPr>
      <w:t>160 Jacobs Management Center</w:t>
    </w:r>
  </w:p>
  <w:p w:rsidR="00F77AB7" w:rsidRPr="00B6727E" w:rsidRDefault="00F77AB7" w:rsidP="00F77AB7">
    <w:pPr>
      <w:pStyle w:val="Footer"/>
      <w:rPr>
        <w:rFonts w:ascii="Arial" w:hAnsi="Arial" w:cs="Arial"/>
        <w:color w:val="666666"/>
        <w:sz w:val="14"/>
        <w:szCs w:val="14"/>
      </w:rPr>
    </w:pPr>
    <w:r w:rsidRPr="00B6727E">
      <w:rPr>
        <w:rFonts w:ascii="Arial" w:hAnsi="Arial" w:cs="Arial"/>
        <w:color w:val="666666"/>
        <w:sz w:val="14"/>
        <w:szCs w:val="14"/>
      </w:rPr>
      <w:t xml:space="preserve">Buffalo, NY </w:t>
    </w:r>
    <w:r>
      <w:rPr>
        <w:rFonts w:ascii="Arial" w:hAnsi="Arial" w:cs="Arial"/>
        <w:color w:val="666666"/>
        <w:sz w:val="14"/>
        <w:szCs w:val="14"/>
      </w:rPr>
      <w:t>14260</w:t>
    </w:r>
    <w:r w:rsidRPr="00B6727E">
      <w:rPr>
        <w:rFonts w:ascii="Arial" w:hAnsi="Arial" w:cs="Arial"/>
        <w:color w:val="666666"/>
        <w:sz w:val="14"/>
        <w:szCs w:val="14"/>
      </w:rPr>
      <w:t>-</w:t>
    </w:r>
    <w:r>
      <w:rPr>
        <w:rFonts w:ascii="Arial" w:hAnsi="Arial" w:cs="Arial"/>
        <w:color w:val="666666"/>
        <w:sz w:val="14"/>
        <w:szCs w:val="14"/>
      </w:rPr>
      <w:t>4000</w:t>
    </w:r>
    <w:r w:rsidRPr="00B6727E">
      <w:rPr>
        <w:rFonts w:ascii="Arial" w:hAnsi="Arial" w:cs="Arial"/>
        <w:color w:val="666666"/>
        <w:sz w:val="14"/>
        <w:szCs w:val="14"/>
      </w:rPr>
      <w:t xml:space="preserve"> </w:t>
    </w:r>
    <w:r w:rsidRPr="00B6727E">
      <w:rPr>
        <w:rFonts w:ascii="Arial" w:hAnsi="Arial" w:cs="Arial"/>
        <w:color w:val="666666"/>
        <w:sz w:val="14"/>
        <w:szCs w:val="14"/>
      </w:rPr>
      <w:br/>
      <w:t>716.</w:t>
    </w:r>
    <w:r>
      <w:rPr>
        <w:rFonts w:ascii="Arial" w:hAnsi="Arial" w:cs="Arial"/>
        <w:color w:val="666666"/>
        <w:sz w:val="14"/>
        <w:szCs w:val="14"/>
      </w:rPr>
      <w:t>645</w:t>
    </w:r>
    <w:r w:rsidRPr="00B6727E">
      <w:rPr>
        <w:rFonts w:ascii="Arial" w:hAnsi="Arial" w:cs="Arial"/>
        <w:color w:val="666666"/>
        <w:sz w:val="14"/>
        <w:szCs w:val="14"/>
      </w:rPr>
      <w:t>.</w:t>
    </w:r>
    <w:r>
      <w:rPr>
        <w:rFonts w:ascii="Arial" w:hAnsi="Arial" w:cs="Arial"/>
        <w:color w:val="666666"/>
        <w:sz w:val="14"/>
        <w:szCs w:val="14"/>
      </w:rPr>
      <w:t xml:space="preserve">3221 </w:t>
    </w:r>
    <w:r w:rsidRPr="00B6727E">
      <w:rPr>
        <w:rFonts w:ascii="Arial" w:hAnsi="Arial" w:cs="Arial"/>
        <w:color w:val="666666"/>
        <w:sz w:val="14"/>
        <w:szCs w:val="14"/>
      </w:rPr>
      <w:br/>
      <w:t>email@buffalo.edu</w:t>
    </w:r>
  </w:p>
  <w:p w:rsidR="00F77AB7" w:rsidRPr="00B6727E" w:rsidRDefault="00F77AB7" w:rsidP="00F77AB7">
    <w:pPr>
      <w:pStyle w:val="Footer"/>
      <w:rPr>
        <w:rFonts w:ascii="Arial" w:hAnsi="Arial" w:cs="Arial"/>
        <w:color w:val="666666"/>
        <w:sz w:val="10"/>
        <w:szCs w:val="10"/>
      </w:rPr>
    </w:pPr>
  </w:p>
  <w:p w:rsidR="00F77AB7" w:rsidRPr="003B5B38" w:rsidRDefault="00F77AB7" w:rsidP="00F77AB7">
    <w:pPr>
      <w:pStyle w:val="Footer"/>
      <w:rPr>
        <w:rFonts w:ascii="Arial" w:hAnsi="Arial" w:cs="Arial"/>
        <w:color w:val="005BBB"/>
        <w:sz w:val="14"/>
        <w:szCs w:val="14"/>
      </w:rPr>
    </w:pPr>
    <w:r w:rsidRPr="00B27AF4">
      <w:rPr>
        <w:rFonts w:ascii="Arial" w:hAnsi="Arial" w:cs="Arial"/>
        <w:color w:val="005BBB"/>
        <w:sz w:val="14"/>
        <w:szCs w:val="14"/>
      </w:rPr>
      <w:t>https://management.buffalo.edu/</w:t>
    </w:r>
  </w:p>
  <w:p w:rsidR="00F77AB7" w:rsidRDefault="00F77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0B4A" w:rsidRPr="003B5B38" w:rsidRDefault="00A70B4A" w:rsidP="00F77AB7">
    <w:pPr>
      <w:pStyle w:val="ContactInfo"/>
      <w:spacing w:line="240" w:lineRule="auto"/>
      <w:rPr>
        <w:rFonts w:ascii="Arial" w:hAnsi="Arial" w:cs="Arial"/>
        <w:color w:val="005BBB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7451" w:rsidRDefault="00D17451" w:rsidP="008B343A">
      <w:r>
        <w:separator/>
      </w:r>
    </w:p>
  </w:footnote>
  <w:footnote w:type="continuationSeparator" w:id="0">
    <w:p w:rsidR="00D17451" w:rsidRDefault="00D17451" w:rsidP="008B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F0C8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D2BCB"/>
    <w:multiLevelType w:val="hybridMultilevel"/>
    <w:tmpl w:val="B25E2C74"/>
    <w:lvl w:ilvl="0" w:tplc="25488A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0237"/>
    <w:multiLevelType w:val="hybridMultilevel"/>
    <w:tmpl w:val="79C02A02"/>
    <w:lvl w:ilvl="0" w:tplc="4928084A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3D88"/>
    <w:multiLevelType w:val="hybridMultilevel"/>
    <w:tmpl w:val="7242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F5FDD"/>
    <w:multiLevelType w:val="hybridMultilevel"/>
    <w:tmpl w:val="E1EE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F7075"/>
    <w:multiLevelType w:val="hybridMultilevel"/>
    <w:tmpl w:val="01E4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C2405"/>
    <w:multiLevelType w:val="hybridMultilevel"/>
    <w:tmpl w:val="FF08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254EA"/>
    <w:multiLevelType w:val="hybridMultilevel"/>
    <w:tmpl w:val="D23E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6879"/>
    <w:multiLevelType w:val="hybridMultilevel"/>
    <w:tmpl w:val="7B08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23293"/>
    <w:multiLevelType w:val="hybridMultilevel"/>
    <w:tmpl w:val="FC5C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0743">
    <w:abstractNumId w:val="9"/>
  </w:num>
  <w:num w:numId="2" w16cid:durableId="628782037">
    <w:abstractNumId w:val="2"/>
  </w:num>
  <w:num w:numId="3" w16cid:durableId="1398935899">
    <w:abstractNumId w:val="0"/>
  </w:num>
  <w:num w:numId="4" w16cid:durableId="427967662">
    <w:abstractNumId w:val="1"/>
  </w:num>
  <w:num w:numId="5" w16cid:durableId="1354065775">
    <w:abstractNumId w:val="4"/>
  </w:num>
  <w:num w:numId="6" w16cid:durableId="429089241">
    <w:abstractNumId w:val="3"/>
  </w:num>
  <w:num w:numId="7" w16cid:durableId="180975264">
    <w:abstractNumId w:val="5"/>
  </w:num>
  <w:num w:numId="8" w16cid:durableId="730738258">
    <w:abstractNumId w:val="7"/>
  </w:num>
  <w:num w:numId="9" w16cid:durableId="1929800775">
    <w:abstractNumId w:val="8"/>
  </w:num>
  <w:num w:numId="10" w16cid:durableId="290717810">
    <w:abstractNumId w:val="10"/>
  </w:num>
  <w:num w:numId="11" w16cid:durableId="2116098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A"/>
    <w:rsid w:val="000046F7"/>
    <w:rsid w:val="00015988"/>
    <w:rsid w:val="0003626D"/>
    <w:rsid w:val="00046A35"/>
    <w:rsid w:val="0005288C"/>
    <w:rsid w:val="00052F51"/>
    <w:rsid w:val="0005762A"/>
    <w:rsid w:val="00064DD7"/>
    <w:rsid w:val="00065212"/>
    <w:rsid w:val="00071D89"/>
    <w:rsid w:val="00072A99"/>
    <w:rsid w:val="00074B55"/>
    <w:rsid w:val="000768E4"/>
    <w:rsid w:val="00077DC4"/>
    <w:rsid w:val="000A10FA"/>
    <w:rsid w:val="000A4BC6"/>
    <w:rsid w:val="000A60B0"/>
    <w:rsid w:val="000B7C86"/>
    <w:rsid w:val="000C5029"/>
    <w:rsid w:val="000E6975"/>
    <w:rsid w:val="0010053A"/>
    <w:rsid w:val="00101EB3"/>
    <w:rsid w:val="00121654"/>
    <w:rsid w:val="00124000"/>
    <w:rsid w:val="00134FB6"/>
    <w:rsid w:val="0014012C"/>
    <w:rsid w:val="0016625C"/>
    <w:rsid w:val="00167EAD"/>
    <w:rsid w:val="0019178E"/>
    <w:rsid w:val="0019644A"/>
    <w:rsid w:val="001A1946"/>
    <w:rsid w:val="001A6955"/>
    <w:rsid w:val="001B33A3"/>
    <w:rsid w:val="001B49CF"/>
    <w:rsid w:val="001C3B6A"/>
    <w:rsid w:val="001C48DB"/>
    <w:rsid w:val="001F2A1A"/>
    <w:rsid w:val="001F4502"/>
    <w:rsid w:val="00203FED"/>
    <w:rsid w:val="002075A9"/>
    <w:rsid w:val="0021137E"/>
    <w:rsid w:val="00211C37"/>
    <w:rsid w:val="00221186"/>
    <w:rsid w:val="002303DE"/>
    <w:rsid w:val="00237136"/>
    <w:rsid w:val="00255EB6"/>
    <w:rsid w:val="00284560"/>
    <w:rsid w:val="00287A40"/>
    <w:rsid w:val="00295A1D"/>
    <w:rsid w:val="002969A3"/>
    <w:rsid w:val="002A7077"/>
    <w:rsid w:val="002C1911"/>
    <w:rsid w:val="002D3C6E"/>
    <w:rsid w:val="002D42D4"/>
    <w:rsid w:val="002F353F"/>
    <w:rsid w:val="002F3AE5"/>
    <w:rsid w:val="002F6E8B"/>
    <w:rsid w:val="00313720"/>
    <w:rsid w:val="003411E3"/>
    <w:rsid w:val="00345773"/>
    <w:rsid w:val="00352162"/>
    <w:rsid w:val="00361058"/>
    <w:rsid w:val="003639C1"/>
    <w:rsid w:val="00366BAE"/>
    <w:rsid w:val="00375053"/>
    <w:rsid w:val="003868BA"/>
    <w:rsid w:val="00386B95"/>
    <w:rsid w:val="003921A4"/>
    <w:rsid w:val="003B5B38"/>
    <w:rsid w:val="003D5F47"/>
    <w:rsid w:val="003E0479"/>
    <w:rsid w:val="003E2D20"/>
    <w:rsid w:val="003F385D"/>
    <w:rsid w:val="003F4466"/>
    <w:rsid w:val="0040057B"/>
    <w:rsid w:val="0040190E"/>
    <w:rsid w:val="00406690"/>
    <w:rsid w:val="00410C2B"/>
    <w:rsid w:val="00427BD3"/>
    <w:rsid w:val="004338EF"/>
    <w:rsid w:val="00436356"/>
    <w:rsid w:val="00450D8B"/>
    <w:rsid w:val="00453DD7"/>
    <w:rsid w:val="00476C7B"/>
    <w:rsid w:val="004A0B98"/>
    <w:rsid w:val="004A1821"/>
    <w:rsid w:val="004A6B51"/>
    <w:rsid w:val="004B11B7"/>
    <w:rsid w:val="004B1CA2"/>
    <w:rsid w:val="004B6E17"/>
    <w:rsid w:val="004C1A05"/>
    <w:rsid w:val="004D1B30"/>
    <w:rsid w:val="004E2122"/>
    <w:rsid w:val="005077BC"/>
    <w:rsid w:val="00513E66"/>
    <w:rsid w:val="00525FA1"/>
    <w:rsid w:val="00532C24"/>
    <w:rsid w:val="0053576D"/>
    <w:rsid w:val="00560C7E"/>
    <w:rsid w:val="00571D9F"/>
    <w:rsid w:val="00572C7B"/>
    <w:rsid w:val="00594EAB"/>
    <w:rsid w:val="0059542A"/>
    <w:rsid w:val="005A272C"/>
    <w:rsid w:val="005D2929"/>
    <w:rsid w:val="005F0439"/>
    <w:rsid w:val="005F06AD"/>
    <w:rsid w:val="00624115"/>
    <w:rsid w:val="006243C3"/>
    <w:rsid w:val="00632857"/>
    <w:rsid w:val="00646DFE"/>
    <w:rsid w:val="00653CC4"/>
    <w:rsid w:val="00675D1A"/>
    <w:rsid w:val="00681864"/>
    <w:rsid w:val="00682C2B"/>
    <w:rsid w:val="006837CF"/>
    <w:rsid w:val="00691A6D"/>
    <w:rsid w:val="00691E6B"/>
    <w:rsid w:val="00695CC4"/>
    <w:rsid w:val="00695F47"/>
    <w:rsid w:val="006967E8"/>
    <w:rsid w:val="006A55AE"/>
    <w:rsid w:val="006B40FA"/>
    <w:rsid w:val="006F2171"/>
    <w:rsid w:val="006F4BE5"/>
    <w:rsid w:val="007076C7"/>
    <w:rsid w:val="0071321B"/>
    <w:rsid w:val="00714761"/>
    <w:rsid w:val="00720497"/>
    <w:rsid w:val="00720CF4"/>
    <w:rsid w:val="00722393"/>
    <w:rsid w:val="00727DBF"/>
    <w:rsid w:val="007576F3"/>
    <w:rsid w:val="00764D2B"/>
    <w:rsid w:val="0077229A"/>
    <w:rsid w:val="0079078D"/>
    <w:rsid w:val="00791A2D"/>
    <w:rsid w:val="007A66E5"/>
    <w:rsid w:val="007A7C8C"/>
    <w:rsid w:val="007B253F"/>
    <w:rsid w:val="007B397C"/>
    <w:rsid w:val="007C08B3"/>
    <w:rsid w:val="007C5CB4"/>
    <w:rsid w:val="007F2238"/>
    <w:rsid w:val="007F691C"/>
    <w:rsid w:val="00803BE6"/>
    <w:rsid w:val="008242D4"/>
    <w:rsid w:val="00826F19"/>
    <w:rsid w:val="008308CD"/>
    <w:rsid w:val="008361FE"/>
    <w:rsid w:val="00840922"/>
    <w:rsid w:val="008633FE"/>
    <w:rsid w:val="00871E58"/>
    <w:rsid w:val="00872E68"/>
    <w:rsid w:val="00873617"/>
    <w:rsid w:val="008A0DB8"/>
    <w:rsid w:val="008A13F4"/>
    <w:rsid w:val="008A60FD"/>
    <w:rsid w:val="008B0683"/>
    <w:rsid w:val="008B343A"/>
    <w:rsid w:val="008D1917"/>
    <w:rsid w:val="008D2D3D"/>
    <w:rsid w:val="008D5C6D"/>
    <w:rsid w:val="008D6DD6"/>
    <w:rsid w:val="00901295"/>
    <w:rsid w:val="00936518"/>
    <w:rsid w:val="0094260B"/>
    <w:rsid w:val="00952FC2"/>
    <w:rsid w:val="0095785D"/>
    <w:rsid w:val="009663AE"/>
    <w:rsid w:val="0098156A"/>
    <w:rsid w:val="00986E9C"/>
    <w:rsid w:val="009B6A17"/>
    <w:rsid w:val="009C4878"/>
    <w:rsid w:val="009C4F56"/>
    <w:rsid w:val="009D37B1"/>
    <w:rsid w:val="009D6FF8"/>
    <w:rsid w:val="00A04C3A"/>
    <w:rsid w:val="00A07DDE"/>
    <w:rsid w:val="00A67617"/>
    <w:rsid w:val="00A70B4A"/>
    <w:rsid w:val="00A70E94"/>
    <w:rsid w:val="00A70EF0"/>
    <w:rsid w:val="00A938AD"/>
    <w:rsid w:val="00A946FC"/>
    <w:rsid w:val="00AA1337"/>
    <w:rsid w:val="00AB2EA2"/>
    <w:rsid w:val="00AC53B8"/>
    <w:rsid w:val="00AC585A"/>
    <w:rsid w:val="00AE603A"/>
    <w:rsid w:val="00AF76D2"/>
    <w:rsid w:val="00B03068"/>
    <w:rsid w:val="00B07887"/>
    <w:rsid w:val="00B17014"/>
    <w:rsid w:val="00B404A5"/>
    <w:rsid w:val="00B455D6"/>
    <w:rsid w:val="00B45793"/>
    <w:rsid w:val="00B569D2"/>
    <w:rsid w:val="00B57B31"/>
    <w:rsid w:val="00B57B6C"/>
    <w:rsid w:val="00B6727E"/>
    <w:rsid w:val="00B8117A"/>
    <w:rsid w:val="00B9017A"/>
    <w:rsid w:val="00B92705"/>
    <w:rsid w:val="00B947C0"/>
    <w:rsid w:val="00BB36C3"/>
    <w:rsid w:val="00BB588F"/>
    <w:rsid w:val="00BB6858"/>
    <w:rsid w:val="00BD0652"/>
    <w:rsid w:val="00BD5EB3"/>
    <w:rsid w:val="00BE3A29"/>
    <w:rsid w:val="00BE78F3"/>
    <w:rsid w:val="00C06827"/>
    <w:rsid w:val="00C1742A"/>
    <w:rsid w:val="00C303E1"/>
    <w:rsid w:val="00C369DC"/>
    <w:rsid w:val="00C432C8"/>
    <w:rsid w:val="00C53215"/>
    <w:rsid w:val="00C61C1C"/>
    <w:rsid w:val="00C904E0"/>
    <w:rsid w:val="00CA1369"/>
    <w:rsid w:val="00CB260A"/>
    <w:rsid w:val="00CB3446"/>
    <w:rsid w:val="00CC00CF"/>
    <w:rsid w:val="00CC3CB1"/>
    <w:rsid w:val="00CC4DC4"/>
    <w:rsid w:val="00CC5342"/>
    <w:rsid w:val="00CC5F65"/>
    <w:rsid w:val="00CD5DCA"/>
    <w:rsid w:val="00CD75DF"/>
    <w:rsid w:val="00CE0811"/>
    <w:rsid w:val="00CF124A"/>
    <w:rsid w:val="00CF4AED"/>
    <w:rsid w:val="00CF7F4B"/>
    <w:rsid w:val="00D00E4A"/>
    <w:rsid w:val="00D07AF7"/>
    <w:rsid w:val="00D10E2A"/>
    <w:rsid w:val="00D168D8"/>
    <w:rsid w:val="00D17451"/>
    <w:rsid w:val="00D23E54"/>
    <w:rsid w:val="00D24382"/>
    <w:rsid w:val="00D266B3"/>
    <w:rsid w:val="00D31672"/>
    <w:rsid w:val="00D31CE4"/>
    <w:rsid w:val="00D33B30"/>
    <w:rsid w:val="00D44973"/>
    <w:rsid w:val="00D628ED"/>
    <w:rsid w:val="00D62A33"/>
    <w:rsid w:val="00D91C74"/>
    <w:rsid w:val="00D924DF"/>
    <w:rsid w:val="00DA64E4"/>
    <w:rsid w:val="00DC4A02"/>
    <w:rsid w:val="00DD275E"/>
    <w:rsid w:val="00DD4285"/>
    <w:rsid w:val="00DD4FEC"/>
    <w:rsid w:val="00DD5E18"/>
    <w:rsid w:val="00DE0D98"/>
    <w:rsid w:val="00DF32BC"/>
    <w:rsid w:val="00E07BE7"/>
    <w:rsid w:val="00E106AC"/>
    <w:rsid w:val="00E10BDB"/>
    <w:rsid w:val="00E33D57"/>
    <w:rsid w:val="00E4030F"/>
    <w:rsid w:val="00E63E88"/>
    <w:rsid w:val="00E6551A"/>
    <w:rsid w:val="00E70245"/>
    <w:rsid w:val="00E72D9C"/>
    <w:rsid w:val="00E74BCE"/>
    <w:rsid w:val="00E85402"/>
    <w:rsid w:val="00E925F2"/>
    <w:rsid w:val="00E93492"/>
    <w:rsid w:val="00E94A67"/>
    <w:rsid w:val="00EA25DE"/>
    <w:rsid w:val="00EB0F3F"/>
    <w:rsid w:val="00ED6DF6"/>
    <w:rsid w:val="00ED6FE1"/>
    <w:rsid w:val="00ED7F1B"/>
    <w:rsid w:val="00EE5BB8"/>
    <w:rsid w:val="00EF4795"/>
    <w:rsid w:val="00F13C35"/>
    <w:rsid w:val="00F20233"/>
    <w:rsid w:val="00F2423D"/>
    <w:rsid w:val="00F36101"/>
    <w:rsid w:val="00F4338C"/>
    <w:rsid w:val="00F53A0D"/>
    <w:rsid w:val="00F6188A"/>
    <w:rsid w:val="00F704B2"/>
    <w:rsid w:val="00F715EA"/>
    <w:rsid w:val="00F74913"/>
    <w:rsid w:val="00F77AB7"/>
    <w:rsid w:val="00F840BB"/>
    <w:rsid w:val="00F90A5D"/>
    <w:rsid w:val="00FA4693"/>
    <w:rsid w:val="00FC5238"/>
    <w:rsid w:val="00FC6DC0"/>
    <w:rsid w:val="00FD09B9"/>
    <w:rsid w:val="00FF0EFB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AB5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F124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BE5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4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1B30"/>
    <w:rPr>
      <w:rFonts w:eastAsiaTheme="minorEastAsia"/>
    </w:rPr>
  </w:style>
  <w:style w:type="character" w:styleId="UnresolvedMention">
    <w:name w:val="Unresolved Mention"/>
    <w:basedOn w:val="DefaultParagraphFont"/>
    <w:uiPriority w:val="99"/>
    <w:rsid w:val="006F2171"/>
    <w:rPr>
      <w:color w:val="605E5C"/>
      <w:shd w:val="clear" w:color="auto" w:fill="E1DFDD"/>
    </w:rPr>
  </w:style>
  <w:style w:type="table" w:styleId="TableGrid">
    <w:name w:val="Table Grid"/>
    <w:basedOn w:val="TableNormal"/>
    <w:rsid w:val="0005288C"/>
    <w:rPr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4BE5"/>
    <w:rPr>
      <w:rFonts w:ascii="Calibri" w:eastAsiaTheme="majorEastAsia" w:hAnsi="Calibri" w:cstheme="majorBidi"/>
      <w:b/>
      <w:color w:val="000000" w:themeColor="text1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pacerequest.buffalo.edu/evntwebapp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uffalo.edu/administrative-services.html" TargetMode="External"/><Relationship Id="rId17" Type="http://schemas.openxmlformats.org/officeDocument/2006/relationships/hyperlink" Target="https://www.buffalo.edu/administrative-services/managing-money/finance-guidelines-polici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ri.buffalo.edu:9503/bi-security-login/login.jsp?msi=false&amp;redirect=L2FuYWx5dGljcy9zYXcuZGxsP2JpZWVob21lJnN0YXJ0UGFnZT0xJmhhc2g9b0poOWxqZVJ4VGhtb2s3cklrbVl4ckM4bmNrZ3JlX0twenVHOE93THprdHg3Y19TTEZ3Q0NpcnJ3NTRVc2FrRA=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nagement.buffalo.edu/internal/communications-tools/setting-up-your-email-signatur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ffalo.edu/administrative-services/business-travel/travel-expense-reimbursement-system.html" TargetMode="External"/><Relationship Id="rId10" Type="http://schemas.openxmlformats.org/officeDocument/2006/relationships/hyperlink" Target="https://management.buffalo.edu/internal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gt-hr@buffalo.edu" TargetMode="External"/><Relationship Id="rId14" Type="http://schemas.openxmlformats.org/officeDocument/2006/relationships/hyperlink" Target="https://shibboleth.buffalo.edu/idp/profile/SAML2/POST/SSO?execution=e2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E95D60-A587-4013-8694-96B41340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2024-04-30T15:16:00Z</cp:lastPrinted>
  <dcterms:created xsi:type="dcterms:W3CDTF">2024-08-26T13:39:00Z</dcterms:created>
  <dcterms:modified xsi:type="dcterms:W3CDTF">2025-10-29T14:54:00Z</dcterms:modified>
</cp:coreProperties>
</file>